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F02" w:rsidRDefault="003C4F02" w:rsidP="00AD0A6A">
      <w:pPr>
        <w:jc w:val="center"/>
        <w:rPr>
          <w:rFonts w:cs="Calibri"/>
          <w:b/>
          <w:sz w:val="48"/>
          <w:szCs w:val="32"/>
          <w:u w:val="single"/>
        </w:rPr>
      </w:pPr>
    </w:p>
    <w:p w:rsidR="003C4F02" w:rsidRDefault="003C4F02" w:rsidP="00AD0A6A">
      <w:pPr>
        <w:jc w:val="center"/>
        <w:rPr>
          <w:rFonts w:cs="Calibri"/>
          <w:b/>
          <w:sz w:val="48"/>
          <w:szCs w:val="32"/>
          <w:u w:val="single"/>
        </w:rPr>
      </w:pPr>
    </w:p>
    <w:p w:rsidR="003C4F02" w:rsidRDefault="003C4F02" w:rsidP="00AD0A6A">
      <w:pPr>
        <w:jc w:val="center"/>
        <w:rPr>
          <w:rFonts w:cs="Calibri"/>
          <w:b/>
          <w:sz w:val="48"/>
          <w:szCs w:val="32"/>
          <w:u w:val="single"/>
        </w:rPr>
      </w:pPr>
    </w:p>
    <w:p w:rsidR="00AD0A6A" w:rsidRPr="00AD0A6A" w:rsidRDefault="00AD0A6A" w:rsidP="00AD0A6A">
      <w:pPr>
        <w:jc w:val="center"/>
        <w:rPr>
          <w:rFonts w:cs="Calibri"/>
          <w:b/>
          <w:sz w:val="48"/>
          <w:szCs w:val="32"/>
          <w:u w:val="single"/>
        </w:rPr>
      </w:pPr>
      <w:r>
        <w:rPr>
          <w:rFonts w:cs="Calibri"/>
          <w:b/>
          <w:sz w:val="48"/>
          <w:szCs w:val="32"/>
          <w:u w:val="single"/>
        </w:rPr>
        <w:t xml:space="preserve">PREENCHIMENTO E </w:t>
      </w:r>
      <w:r w:rsidRPr="00AD0A6A">
        <w:rPr>
          <w:rFonts w:cs="Calibri"/>
          <w:b/>
          <w:sz w:val="48"/>
          <w:szCs w:val="32"/>
          <w:u w:val="single"/>
        </w:rPr>
        <w:t>EMISSÃO DE GRU</w:t>
      </w:r>
      <w:r>
        <w:rPr>
          <w:rFonts w:cs="Calibri"/>
          <w:b/>
          <w:sz w:val="48"/>
          <w:szCs w:val="32"/>
          <w:u w:val="single"/>
        </w:rPr>
        <w:t xml:space="preserve"> SIMPLES</w:t>
      </w:r>
    </w:p>
    <w:p w:rsidR="003C4F02" w:rsidRDefault="003C4F02" w:rsidP="00AD0A6A">
      <w:pPr>
        <w:jc w:val="center"/>
        <w:rPr>
          <w:rFonts w:cs="Calibri"/>
          <w:b/>
          <w:sz w:val="32"/>
          <w:szCs w:val="32"/>
        </w:rPr>
      </w:pPr>
    </w:p>
    <w:p w:rsidR="003C4F02" w:rsidRDefault="003C4F02" w:rsidP="00AD0A6A">
      <w:pPr>
        <w:jc w:val="center"/>
        <w:rPr>
          <w:rFonts w:cs="Calibri"/>
          <w:b/>
          <w:sz w:val="32"/>
          <w:szCs w:val="32"/>
        </w:rPr>
      </w:pPr>
    </w:p>
    <w:p w:rsidR="003C4F02" w:rsidRDefault="003C4F02" w:rsidP="00AD0A6A">
      <w:pPr>
        <w:jc w:val="center"/>
        <w:rPr>
          <w:rFonts w:cs="Calibri"/>
          <w:b/>
          <w:sz w:val="32"/>
          <w:szCs w:val="32"/>
        </w:rPr>
      </w:pPr>
    </w:p>
    <w:p w:rsidR="00AD0A6A" w:rsidRPr="00B5452C" w:rsidRDefault="00AD0A6A" w:rsidP="00AD0A6A">
      <w:pPr>
        <w:jc w:val="center"/>
        <w:rPr>
          <w:rFonts w:cs="Calibri"/>
          <w:b/>
          <w:sz w:val="60"/>
          <w:szCs w:val="60"/>
        </w:rPr>
      </w:pPr>
      <w:r w:rsidRPr="00B5452C">
        <w:rPr>
          <w:rFonts w:cs="Calibri"/>
          <w:b/>
          <w:sz w:val="60"/>
          <w:szCs w:val="60"/>
        </w:rPr>
        <w:t>(Como e onde fazer e emitir)</w:t>
      </w:r>
    </w:p>
    <w:p w:rsidR="00AD0A6A" w:rsidRPr="00B5452C" w:rsidRDefault="00AD0A6A" w:rsidP="00AD0A6A">
      <w:pPr>
        <w:jc w:val="center"/>
        <w:rPr>
          <w:rFonts w:ascii="Arial" w:hAnsi="Arial" w:cs="Arial"/>
          <w:b/>
          <w:sz w:val="60"/>
          <w:szCs w:val="60"/>
        </w:rPr>
      </w:pPr>
      <w:r w:rsidRPr="00B5452C">
        <w:rPr>
          <w:rFonts w:ascii="Arial" w:hAnsi="Arial" w:cs="Arial"/>
          <w:b/>
          <w:sz w:val="60"/>
          <w:szCs w:val="60"/>
        </w:rPr>
        <w:t xml:space="preserve"> (Digitar no Google: </w:t>
      </w:r>
      <w:r w:rsidRPr="00B5452C">
        <w:rPr>
          <w:rFonts w:ascii="Arial" w:hAnsi="Arial" w:cs="Arial"/>
          <w:b/>
          <w:color w:val="FF0000"/>
          <w:sz w:val="60"/>
          <w:szCs w:val="60"/>
        </w:rPr>
        <w:t>GRU SIMPLES</w:t>
      </w:r>
      <w:r w:rsidRPr="00B5452C">
        <w:rPr>
          <w:rFonts w:ascii="Arial" w:hAnsi="Arial" w:cs="Arial"/>
          <w:b/>
          <w:sz w:val="60"/>
          <w:szCs w:val="60"/>
        </w:rPr>
        <w:t xml:space="preserve">) </w:t>
      </w:r>
    </w:p>
    <w:p w:rsidR="00AD0A6A" w:rsidRDefault="00AD0A6A" w:rsidP="00AD0A6A">
      <w:pPr>
        <w:jc w:val="both"/>
        <w:rPr>
          <w:rFonts w:ascii="Arial" w:hAnsi="Arial" w:cs="Arial"/>
          <w:sz w:val="28"/>
          <w:szCs w:val="28"/>
        </w:rPr>
      </w:pPr>
      <w:r w:rsidRPr="00C35804">
        <w:rPr>
          <w:rFonts w:ascii="Arial" w:hAnsi="Arial" w:cs="Arial"/>
          <w:sz w:val="28"/>
          <w:szCs w:val="28"/>
        </w:rPr>
        <w:t xml:space="preserve">Art. 22. As devoluções de recursos, </w:t>
      </w:r>
      <w:r w:rsidRPr="00C35804">
        <w:rPr>
          <w:rFonts w:ascii="Arial" w:hAnsi="Arial" w:cs="Arial"/>
          <w:b/>
          <w:i/>
          <w:sz w:val="28"/>
          <w:szCs w:val="28"/>
        </w:rPr>
        <w:t>independentemente do fato gerador</w:t>
      </w:r>
      <w:r w:rsidRPr="00C35804">
        <w:rPr>
          <w:rFonts w:ascii="Arial" w:hAnsi="Arial" w:cs="Arial"/>
          <w:sz w:val="28"/>
          <w:szCs w:val="28"/>
        </w:rPr>
        <w:t xml:space="preserve"> que lhes deu origem, deverão ser efetuadas em agência do Banco do Brasil S/A. mediante utilização da Guia de Recolhimento da União (GRU), que pode ser emitida no sítio </w:t>
      </w:r>
      <w:hyperlink r:id="rId5" w:history="1">
        <w:r w:rsidRPr="00C35804">
          <w:rPr>
            <w:rStyle w:val="Hyperlink"/>
            <w:rFonts w:ascii="Arial" w:hAnsi="Arial" w:cs="Arial"/>
            <w:sz w:val="28"/>
            <w:szCs w:val="28"/>
          </w:rPr>
          <w:t>www.fnde.gov.br</w:t>
        </w:r>
      </w:hyperlink>
      <w:r w:rsidRPr="00C35804">
        <w:rPr>
          <w:rFonts w:ascii="Arial" w:hAnsi="Arial" w:cs="Arial"/>
          <w:sz w:val="28"/>
          <w:szCs w:val="28"/>
        </w:rPr>
        <w:t xml:space="preserve"> na qual deverão ser indicados, além da razão social e número de inscrição no CNPJ da </w:t>
      </w:r>
      <w:proofErr w:type="spellStart"/>
      <w:r w:rsidRPr="00C35804">
        <w:rPr>
          <w:rFonts w:ascii="Arial" w:hAnsi="Arial" w:cs="Arial"/>
          <w:sz w:val="28"/>
          <w:szCs w:val="28"/>
        </w:rPr>
        <w:t>EEx</w:t>
      </w:r>
      <w:proofErr w:type="spellEnd"/>
      <w:r w:rsidRPr="00C35804">
        <w:rPr>
          <w:rFonts w:ascii="Arial" w:hAnsi="Arial" w:cs="Arial"/>
          <w:sz w:val="28"/>
          <w:szCs w:val="28"/>
        </w:rPr>
        <w:t xml:space="preserve">, da </w:t>
      </w:r>
      <w:proofErr w:type="spellStart"/>
      <w:r w:rsidRPr="00C35804">
        <w:rPr>
          <w:rFonts w:ascii="Arial" w:hAnsi="Arial" w:cs="Arial"/>
          <w:sz w:val="28"/>
          <w:szCs w:val="28"/>
        </w:rPr>
        <w:t>UEx</w:t>
      </w:r>
      <w:proofErr w:type="spellEnd"/>
      <w:r w:rsidRPr="00C35804">
        <w:rPr>
          <w:rFonts w:ascii="Arial" w:hAnsi="Arial" w:cs="Arial"/>
          <w:sz w:val="28"/>
          <w:szCs w:val="28"/>
        </w:rPr>
        <w:t xml:space="preserve"> ou da EM, os códigos:</w:t>
      </w: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p w:rsidR="003C4F02" w:rsidRDefault="003C4F02" w:rsidP="00AD0A6A">
      <w:pPr>
        <w:jc w:val="both"/>
        <w:rPr>
          <w:rFonts w:ascii="Arial" w:hAnsi="Arial" w:cs="Arial"/>
          <w:sz w:val="28"/>
          <w:szCs w:val="28"/>
        </w:rPr>
      </w:pPr>
    </w:p>
    <w:bookmarkStart w:id="0" w:name="_GoBack"/>
    <w:bookmarkEnd w:id="0"/>
    <w:p w:rsidR="00AD0A6A" w:rsidRDefault="00AD0A6A" w:rsidP="00AD0A6A">
      <w:pPr>
        <w:spacing w:before="300" w:after="15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2781935</wp:posOffset>
                </wp:positionV>
                <wp:extent cx="2352040" cy="707390"/>
                <wp:effectExtent l="200660" t="16510" r="19050" b="228600"/>
                <wp:wrapNone/>
                <wp:docPr id="14" name="Texto Explicativo em 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040" cy="707390"/>
                        </a:xfrm>
                        <a:prstGeom prst="wedgeEllipseCallout">
                          <a:avLst>
                            <a:gd name="adj1" fmla="val -54375"/>
                            <a:gd name="adj2" fmla="val 7459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Pr="00376B0B" w:rsidRDefault="00AD0A6A" w:rsidP="00AD0A6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76B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Link </w:t>
                            </w:r>
                            <w:proofErr w:type="spellStart"/>
                            <w:r w:rsidRPr="00376B0B">
                              <w:rPr>
                                <w:b/>
                                <w:sz w:val="24"/>
                                <w:szCs w:val="24"/>
                              </w:rPr>
                              <w:t>orientativo</w:t>
                            </w:r>
                            <w:proofErr w:type="spellEnd"/>
                            <w:r w:rsidRPr="00376B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para o Preenchimento da GRU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14" o:spid="_x0000_s1026" type="#_x0000_t63" style="position:absolute;margin-left:355.75pt;margin-top:219.05pt;width:185.2pt;height:5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" adj="-945,26913" strokecolor="red" strokeweight="2.25pt">
                <v:textbox>
                  <w:txbxContent>
                    <w:p w:rsidR="00AD0A6A" w:rsidRPr="00376B0B" w:rsidRDefault="00AD0A6A" w:rsidP="00AD0A6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76B0B">
                        <w:rPr>
                          <w:b/>
                          <w:sz w:val="24"/>
                          <w:szCs w:val="24"/>
                        </w:rPr>
                        <w:t xml:space="preserve">Link </w:t>
                      </w:r>
                      <w:proofErr w:type="spellStart"/>
                      <w:r w:rsidRPr="00376B0B">
                        <w:rPr>
                          <w:b/>
                          <w:sz w:val="24"/>
                          <w:szCs w:val="24"/>
                        </w:rPr>
                        <w:t>orientativo</w:t>
                      </w:r>
                      <w:proofErr w:type="spellEnd"/>
                      <w:r w:rsidRPr="00376B0B">
                        <w:rPr>
                          <w:b/>
                          <w:sz w:val="24"/>
                          <w:szCs w:val="24"/>
                        </w:rPr>
                        <w:t xml:space="preserve"> para o Preenchimento da GRU</w:t>
                      </w:r>
                    </w:p>
                  </w:txbxContent>
                </v:textbox>
              </v:shape>
            </w:pict>
          </mc:Fallback>
        </mc:AlternateContent>
      </w:r>
      <w:r w:rsidRPr="00910F5E">
        <w:rPr>
          <w:noProof/>
          <w:lang w:eastAsia="pt-BR"/>
        </w:rPr>
        <w:drawing>
          <wp:inline distT="0" distB="0" distL="0" distR="0">
            <wp:extent cx="6557645" cy="30518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6A" w:rsidRPr="00376B0B" w:rsidRDefault="00AD0A6A" w:rsidP="00AD0A6A">
      <w:pPr>
        <w:spacing w:before="300" w:after="15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376B0B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GRU (Devolução de Saldos e Débitos Apurados)</w:t>
      </w:r>
    </w:p>
    <w:p w:rsidR="00AD0A6A" w:rsidRDefault="00B5452C" w:rsidP="00AD0A6A">
      <w:pPr>
        <w:spacing w:before="300" w:after="15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pt-BR"/>
        </w:rPr>
      </w:pPr>
      <w:hyperlink r:id="rId7" w:history="1">
        <w:r w:rsidR="00AD0A6A">
          <w:rPr>
            <w:rStyle w:val="Hyperlink"/>
          </w:rPr>
          <w:t>https://www.fnde.gov.br/acoes/prestacao-de-contas/area-para-gestores/gru-devolucao-de-recursos-financeiros</w:t>
        </w:r>
      </w:hyperlink>
    </w:p>
    <w:p w:rsidR="00AD0A6A" w:rsidRPr="00543B55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219710</wp:posOffset>
                </wp:positionV>
                <wp:extent cx="1636395" cy="545465"/>
                <wp:effectExtent l="995680" t="15240" r="15875" b="467995"/>
                <wp:wrapNone/>
                <wp:docPr id="13" name="Texto Explicativo em E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395" cy="545465"/>
                        </a:xfrm>
                        <a:prstGeom prst="wedgeEllipseCallout">
                          <a:avLst>
                            <a:gd name="adj1" fmla="val -97458"/>
                            <a:gd name="adj2" fmla="val 11682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Pr="00376B0B" w:rsidRDefault="00AD0A6A" w:rsidP="00AD0A6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35E8">
                              <w:rPr>
                                <w:b/>
                                <w:sz w:val="18"/>
                                <w:szCs w:val="18"/>
                              </w:rPr>
                              <w:t>Link para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preencher e EMITIR </w:t>
                            </w:r>
                            <w:r w:rsidRPr="00D935E8">
                              <w:rPr>
                                <w:b/>
                                <w:sz w:val="18"/>
                                <w:szCs w:val="18"/>
                              </w:rPr>
                              <w:t>a GRU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 Explicativo em Elipse 13" o:spid="_x0000_s1027" type="#_x0000_t63" style="position:absolute;margin-left:420.6pt;margin-top:17.3pt;width:128.85pt;height:4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" adj="-10251,36034" strokecolor="red" strokeweight="2.25pt">
                <v:textbox>
                  <w:txbxContent>
                    <w:p w:rsidR="00AD0A6A" w:rsidRPr="00376B0B" w:rsidRDefault="00AD0A6A" w:rsidP="00AD0A6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935E8">
                        <w:rPr>
                          <w:b/>
                          <w:sz w:val="18"/>
                          <w:szCs w:val="18"/>
                        </w:rPr>
                        <w:t>Link para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preencher e EMITIR </w:t>
                      </w:r>
                      <w:r w:rsidRPr="00D935E8">
                        <w:rPr>
                          <w:b/>
                          <w:sz w:val="18"/>
                          <w:szCs w:val="18"/>
                        </w:rPr>
                        <w:t>a GRU</w:t>
                      </w:r>
                    </w:p>
                  </w:txbxContent>
                </v:textbox>
              </v:shape>
            </w:pict>
          </mc:Fallback>
        </mc:AlternateContent>
      </w: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Toda e qualquer </w:t>
      </w:r>
      <w:r w:rsidRPr="00543B5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devolução de recursos financeiros transferidos</w:t>
      </w: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 pelo FNDE deverá ser feita em agência do </w:t>
      </w:r>
      <w:r w:rsidRPr="00543B5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Banco do Brasil S/A</w:t>
      </w: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, por meio de </w:t>
      </w:r>
      <w:r w:rsidRPr="00543B5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Guia de Recolhimento da União (GRU</w:t>
      </w:r>
      <w:proofErr w:type="gramStart"/>
      <w:r w:rsidRPr="00543B5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) Simples</w:t>
      </w:r>
      <w:proofErr w:type="gramEnd"/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tbl>
      <w:tblPr>
        <w:tblW w:w="1225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5"/>
      </w:tblGrid>
      <w:tr w:rsidR="00AD0A6A" w:rsidRPr="00543B55" w:rsidTr="0003312C">
        <w:trPr>
          <w:tblCellSpacing w:w="15" w:type="dxa"/>
        </w:trPr>
        <w:tc>
          <w:tcPr>
            <w:tcW w:w="0" w:type="auto"/>
            <w:tcBorders>
              <w:top w:val="dotted" w:sz="6" w:space="0" w:color="E4E4E4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D0A6A" w:rsidRPr="003779E3" w:rsidRDefault="00AD0A6A" w:rsidP="0003312C">
            <w:pPr>
              <w:spacing w:after="0" w:line="300" w:lineRule="atLeast"/>
              <w:rPr>
                <w:rFonts w:ascii="Times New Roman" w:eastAsia="Times New Roman" w:hAnsi="Times New Roman"/>
                <w:sz w:val="28"/>
                <w:szCs w:val="28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t-BR"/>
              </w:rPr>
              <w:t xml:space="preserve">           </w:t>
            </w:r>
            <w:r w:rsidRPr="003779E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pt-BR"/>
              </w:rPr>
              <w:t>A GRU Simples só pode ser paga em agências do Banco do Brasil.</w:t>
            </w:r>
          </w:p>
        </w:tc>
      </w:tr>
    </w:tbl>
    <w:p w:rsidR="00AD0A6A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 xml:space="preserve">Para </w:t>
      </w:r>
      <w:r w:rsidRPr="003779E3">
        <w:rPr>
          <w:rFonts w:ascii="Times New Roman" w:eastAsia="Times New Roman" w:hAnsi="Times New Roman"/>
          <w:b/>
          <w:i/>
          <w:color w:val="FF0000"/>
          <w:sz w:val="24"/>
          <w:szCs w:val="24"/>
          <w:u w:val="single"/>
          <w:lang w:eastAsia="pt-BR"/>
        </w:rPr>
        <w:t>emitir a Guia de Recolhimento da União</w:t>
      </w: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 xml:space="preserve"> (GRU) Simples do Banco do Brasil S/A, acesse o link </w:t>
      </w:r>
      <w:hyperlink r:id="rId8" w:history="1">
        <w:r w:rsidRPr="00543B55">
          <w:rPr>
            <w:rFonts w:ascii="Times New Roman" w:eastAsia="Times New Roman" w:hAnsi="Times New Roman"/>
            <w:color w:val="2C67CD"/>
            <w:sz w:val="24"/>
            <w:szCs w:val="24"/>
            <w:lang w:eastAsia="pt-BR"/>
          </w:rPr>
          <w:t>http://consulta.tesouro.fazenda.gov.br/gru_novosite/gru_simples.asp</w:t>
        </w:r>
      </w:hyperlink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, e preencha conforme orientações abaixo: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1586"/>
        <w:gridCol w:w="4161"/>
      </w:tblGrid>
      <w:tr w:rsidR="00AD0A6A" w:rsidTr="0003312C">
        <w:tc>
          <w:tcPr>
            <w:tcW w:w="485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UNIDADE GESTORA (UG):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153173</w:t>
            </w:r>
          </w:p>
        </w:tc>
        <w:tc>
          <w:tcPr>
            <w:tcW w:w="4161" w:type="dxa"/>
            <w:shd w:val="clear" w:color="auto" w:fill="auto"/>
          </w:tcPr>
          <w:p w:rsidR="00AD0A6A" w:rsidRPr="0077679C" w:rsidRDefault="00AD0A6A" w:rsidP="0003312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0A6A" w:rsidTr="0003312C">
        <w:tc>
          <w:tcPr>
            <w:tcW w:w="485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GESTÃO: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15253</w:t>
            </w:r>
          </w:p>
        </w:tc>
        <w:tc>
          <w:tcPr>
            <w:tcW w:w="4161" w:type="dxa"/>
            <w:shd w:val="clear" w:color="auto" w:fill="auto"/>
          </w:tcPr>
          <w:p w:rsidR="00AD0A6A" w:rsidRPr="0077679C" w:rsidRDefault="00AD0A6A" w:rsidP="0003312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0A6A" w:rsidRPr="00B97D74" w:rsidTr="0003312C">
        <w:tc>
          <w:tcPr>
            <w:tcW w:w="4856" w:type="dxa"/>
            <w:vMerge w:val="restart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CÓDIGO DE RECOLHIMENTO: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18888-3</w:t>
            </w:r>
          </w:p>
        </w:tc>
        <w:tc>
          <w:tcPr>
            <w:tcW w:w="4161" w:type="dxa"/>
            <w:shd w:val="clear" w:color="auto" w:fill="auto"/>
          </w:tcPr>
          <w:p w:rsidR="00AD0A6A" w:rsidRPr="0077679C" w:rsidRDefault="00AD0A6A" w:rsidP="0003312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7679C">
              <w:rPr>
                <w:rFonts w:ascii="Arial" w:hAnsi="Arial" w:cs="Arial"/>
                <w:b/>
                <w:sz w:val="24"/>
                <w:szCs w:val="24"/>
              </w:rPr>
              <w:t xml:space="preserve">Para Devolução de </w:t>
            </w:r>
            <w:r w:rsidRPr="0077679C">
              <w:rPr>
                <w:rFonts w:ascii="Arial" w:hAnsi="Arial" w:cs="Arial"/>
                <w:b/>
                <w:color w:val="FF0000"/>
                <w:sz w:val="24"/>
                <w:szCs w:val="24"/>
              </w:rPr>
              <w:t>Recursos</w:t>
            </w:r>
            <w:r w:rsidRPr="0077679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7679C">
              <w:rPr>
                <w:rFonts w:ascii="Arial" w:hAnsi="Arial" w:cs="Arial"/>
                <w:b/>
                <w:color w:val="FF0000"/>
                <w:sz w:val="24"/>
                <w:szCs w:val="24"/>
              </w:rPr>
              <w:t>Recebidos</w:t>
            </w:r>
            <w:r w:rsidRPr="0077679C">
              <w:rPr>
                <w:rFonts w:ascii="Arial" w:hAnsi="Arial" w:cs="Arial"/>
                <w:b/>
                <w:sz w:val="24"/>
                <w:szCs w:val="24"/>
              </w:rPr>
              <w:t xml:space="preserve"> em </w:t>
            </w:r>
            <w:r w:rsidRPr="0077679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Exercícios </w:t>
            </w:r>
            <w:r w:rsidRPr="0077679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Anteriores</w:t>
            </w:r>
          </w:p>
        </w:tc>
      </w:tr>
      <w:tr w:rsidR="00AD0A6A" w:rsidTr="0003312C">
        <w:tc>
          <w:tcPr>
            <w:tcW w:w="4856" w:type="dxa"/>
            <w:vMerge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66666-1</w:t>
            </w:r>
          </w:p>
        </w:tc>
        <w:tc>
          <w:tcPr>
            <w:tcW w:w="4161" w:type="dxa"/>
            <w:shd w:val="clear" w:color="auto" w:fill="auto"/>
          </w:tcPr>
          <w:p w:rsidR="00AD0A6A" w:rsidRPr="0077679C" w:rsidRDefault="00AD0A6A" w:rsidP="0003312C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24"/>
                <w:szCs w:val="24"/>
              </w:rPr>
              <w:t xml:space="preserve">Para Devolução de Recursos Recebidos no </w:t>
            </w:r>
            <w:r w:rsidRPr="0077679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Exercícios </w:t>
            </w:r>
            <w:r w:rsidRPr="0077679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Corrente</w:t>
            </w:r>
            <w:r w:rsidRPr="0077679C"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AD0A6A" w:rsidRPr="00AA775F" w:rsidTr="0003312C">
        <w:tc>
          <w:tcPr>
            <w:tcW w:w="485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NÚMERO DE REFERÊNCIA: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02xxxx</w:t>
            </w:r>
          </w:p>
        </w:tc>
        <w:tc>
          <w:tcPr>
            <w:tcW w:w="4161" w:type="dxa"/>
            <w:shd w:val="clear" w:color="auto" w:fill="auto"/>
          </w:tcPr>
          <w:p w:rsidR="00AD0A6A" w:rsidRPr="0077679C" w:rsidRDefault="00AD0A6A" w:rsidP="0003312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7679C">
              <w:rPr>
                <w:rFonts w:ascii="Arial" w:hAnsi="Arial" w:cs="Arial"/>
                <w:b/>
                <w:sz w:val="24"/>
                <w:szCs w:val="24"/>
              </w:rPr>
              <w:t xml:space="preserve">02 (PDDE) </w:t>
            </w:r>
            <w:proofErr w:type="gramStart"/>
            <w:r w:rsidRPr="0077679C">
              <w:rPr>
                <w:rFonts w:ascii="Arial" w:hAnsi="Arial" w:cs="Arial"/>
                <w:b/>
                <w:sz w:val="24"/>
                <w:szCs w:val="24"/>
              </w:rPr>
              <w:t>+</w:t>
            </w:r>
            <w:proofErr w:type="gramEnd"/>
            <w:r w:rsidRPr="0077679C">
              <w:rPr>
                <w:rFonts w:ascii="Arial" w:hAnsi="Arial" w:cs="Arial"/>
                <w:b/>
                <w:sz w:val="24"/>
                <w:szCs w:val="24"/>
              </w:rPr>
              <w:t xml:space="preserve"> Exercício (ano) em que foi Recebido o Recurso.</w:t>
            </w:r>
          </w:p>
          <w:p w:rsidR="00AD0A6A" w:rsidRPr="0077679C" w:rsidRDefault="00AD0A6A" w:rsidP="0003312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7679C">
              <w:rPr>
                <w:rFonts w:ascii="Arial" w:hAnsi="Arial" w:cs="Arial"/>
                <w:b/>
                <w:sz w:val="24"/>
                <w:szCs w:val="24"/>
              </w:rPr>
              <w:t>Ex.: 022019 ou 022020</w:t>
            </w:r>
          </w:p>
        </w:tc>
      </w:tr>
      <w:tr w:rsidR="00AD0A6A" w:rsidRPr="00AA775F" w:rsidTr="0003312C">
        <w:tc>
          <w:tcPr>
            <w:tcW w:w="485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COMPETÊNCIA: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AD0A6A" w:rsidRPr="0077679C" w:rsidRDefault="00AD0A6A" w:rsidP="000331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77679C">
              <w:rPr>
                <w:rFonts w:ascii="Arial" w:hAnsi="Arial" w:cs="Arial"/>
                <w:b/>
                <w:sz w:val="32"/>
                <w:szCs w:val="32"/>
              </w:rPr>
              <w:t>mm/</w:t>
            </w:r>
            <w:proofErr w:type="spellStart"/>
            <w:r w:rsidRPr="0077679C">
              <w:rPr>
                <w:rFonts w:ascii="Arial" w:hAnsi="Arial" w:cs="Arial"/>
                <w:b/>
                <w:sz w:val="32"/>
                <w:szCs w:val="32"/>
              </w:rPr>
              <w:t>aaaa</w:t>
            </w:r>
            <w:proofErr w:type="spellEnd"/>
          </w:p>
        </w:tc>
        <w:tc>
          <w:tcPr>
            <w:tcW w:w="4161" w:type="dxa"/>
            <w:shd w:val="clear" w:color="auto" w:fill="auto"/>
          </w:tcPr>
          <w:p w:rsidR="00AD0A6A" w:rsidRPr="0077679C" w:rsidRDefault="00AD0A6A" w:rsidP="000331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679C">
              <w:rPr>
                <w:rFonts w:ascii="Arial" w:hAnsi="Arial" w:cs="Arial"/>
                <w:b/>
                <w:sz w:val="24"/>
                <w:szCs w:val="24"/>
              </w:rPr>
              <w:t>Mês/Ano = A que se refere o Recolhimento</w:t>
            </w:r>
          </w:p>
        </w:tc>
      </w:tr>
    </w:tbl>
    <w:p w:rsidR="00AD0A6A" w:rsidRDefault="00AD0A6A" w:rsidP="00AD0A6A">
      <w:pPr>
        <w:tabs>
          <w:tab w:val="left" w:pos="1356"/>
        </w:tabs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D0A6A" w:rsidRPr="00611419" w:rsidRDefault="00AD0A6A" w:rsidP="00AD0A6A">
      <w:pPr>
        <w:tabs>
          <w:tab w:val="left" w:pos="1356"/>
        </w:tabs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D0A6A" w:rsidRPr="00543B55" w:rsidRDefault="00AD0A6A" w:rsidP="00AD0A6A">
      <w:pPr>
        <w:spacing w:before="180" w:after="6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1894205</wp:posOffset>
                </wp:positionV>
                <wp:extent cx="1239520" cy="1295400"/>
                <wp:effectExtent l="9525" t="9525" r="8255" b="9525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Selecione:</w:t>
                            </w:r>
                          </w:p>
                          <w:p w:rsidR="00AD0A6A" w:rsidRPr="00CA5E18" w:rsidRDefault="00AD0A6A" w:rsidP="00AD0A6A">
                            <w:pPr>
                              <w:pStyle w:val="SemEspaamento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</w:pPr>
                            <w:r>
                              <w:rPr>
                                <w:sz w:val="16"/>
                              </w:rPr>
                              <w:t>Código 18888-3, para devolução de recurso recebido em exercícios anteriores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</w:pPr>
                            <w:r>
                              <w:rPr>
                                <w:sz w:val="16"/>
                              </w:rPr>
                              <w:t xml:space="preserve">Código 66666-1, para devolução de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recuros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recebido no exercício corrente.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8" type="#_x0000_t202" style="position:absolute;margin-left:342.95pt;margin-top:149.15pt;width:97.6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">
                <v:textbox>
                  <w:txbxContent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Selecione:</w:t>
                      </w:r>
                    </w:p>
                    <w:p w:rsidR="00AD0A6A" w:rsidRPr="00CA5E18" w:rsidRDefault="00AD0A6A" w:rsidP="00AD0A6A">
                      <w:pPr>
                        <w:pStyle w:val="SemEspaamento"/>
                        <w:numPr>
                          <w:ilvl w:val="0"/>
                          <w:numId w:val="1"/>
                        </w:numPr>
                        <w:ind w:left="142" w:hanging="142"/>
                      </w:pPr>
                      <w:r>
                        <w:rPr>
                          <w:sz w:val="16"/>
                        </w:rPr>
                        <w:t>Código 18888-3, para devolução de recurso recebido em exercícios anteriores</w:t>
                      </w:r>
                    </w:p>
                    <w:p w:rsidR="00AD0A6A" w:rsidRDefault="00AD0A6A" w:rsidP="00AD0A6A">
                      <w:pPr>
                        <w:pStyle w:val="SemEspaamento"/>
                        <w:numPr>
                          <w:ilvl w:val="0"/>
                          <w:numId w:val="1"/>
                        </w:numPr>
                        <w:ind w:left="142" w:hanging="142"/>
                      </w:pPr>
                      <w:r>
                        <w:rPr>
                          <w:sz w:val="16"/>
                        </w:rPr>
                        <w:t xml:space="preserve">Código 66666-1, para devolução de </w:t>
                      </w:r>
                      <w:proofErr w:type="spellStart"/>
                      <w:r>
                        <w:rPr>
                          <w:sz w:val="16"/>
                        </w:rPr>
                        <w:t>recuros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recebido no exercício corrente.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2159635</wp:posOffset>
                </wp:positionV>
                <wp:extent cx="1374140" cy="639445"/>
                <wp:effectExtent l="0" t="0" r="16510" b="27305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Default="00AD0A6A" w:rsidP="00AD0A6A">
                            <w:pPr>
                              <w:pStyle w:val="SemEspaamento"/>
                            </w:pPr>
                            <w:r>
                              <w:rPr>
                                <w:sz w:val="16"/>
                              </w:rPr>
                              <w:t>DEPOIS DE PREENCHER UG, Gestão e Código de Recolhimento, clique no botão “Avançar”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29" type="#_x0000_t202" style="position:absolute;margin-left:118.15pt;margin-top:170.05pt;width:108.2pt;height:5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">
                <v:textbox>
                  <w:txbxContent>
                    <w:p w:rsidR="00AD0A6A" w:rsidRDefault="00AD0A6A" w:rsidP="00AD0A6A">
                      <w:pPr>
                        <w:pStyle w:val="SemEspaamento"/>
                      </w:pPr>
                      <w:r>
                        <w:rPr>
                          <w:sz w:val="16"/>
                        </w:rPr>
                        <w:t>DEPOIS DE PREENCHER UG, Gestão e Código de Recolhimento, clique no botão “Avançar”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819150</wp:posOffset>
                </wp:positionV>
                <wp:extent cx="1261745" cy="476250"/>
                <wp:effectExtent l="0" t="0" r="14605" b="1905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Pr="00CA5E18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SELECIONE O CÓDIGO DE GESTÃO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jc w:val="center"/>
                            </w:pPr>
                            <w:r>
                              <w:t>15253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30" type="#_x0000_t202" style="position:absolute;margin-left:345.6pt;margin-top:64.5pt;width:99.3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">
                <v:textbox>
                  <w:txbxContent>
                    <w:p w:rsidR="00AD0A6A" w:rsidRPr="00CA5E18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SELECIONE O CÓDIGO DE GESTÃO</w:t>
                      </w:r>
                    </w:p>
                    <w:p w:rsidR="00AD0A6A" w:rsidRDefault="00AD0A6A" w:rsidP="00AD0A6A">
                      <w:pPr>
                        <w:pStyle w:val="SemEspaamento"/>
                        <w:jc w:val="center"/>
                      </w:pPr>
                      <w:r>
                        <w:t>15253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678815</wp:posOffset>
                </wp:positionV>
                <wp:extent cx="841375" cy="519430"/>
                <wp:effectExtent l="0" t="0" r="15875" b="14605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Pr="00CA5E18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 w:rsidRPr="00CA5E18">
                              <w:rPr>
                                <w:sz w:val="16"/>
                              </w:rPr>
                              <w:t>INFORME O CÓDIGO DA UG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jc w:val="center"/>
                            </w:pPr>
                            <w:r>
                              <w:t>153173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307" o:spid="_x0000_s1031" type="#_x0000_t202" style="position:absolute;margin-left:206.05pt;margin-top:53.45pt;width:66.25pt;height:40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">
                <v:textbox style="mso-fit-shape-to-text:t">
                  <w:txbxContent>
                    <w:p w:rsidR="00AD0A6A" w:rsidRPr="00CA5E18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 w:rsidRPr="00CA5E18">
                        <w:rPr>
                          <w:sz w:val="16"/>
                        </w:rPr>
                        <w:t>INFORME O CÓDIGO DA UG</w:t>
                      </w:r>
                    </w:p>
                    <w:p w:rsidR="00AD0A6A" w:rsidRDefault="00AD0A6A" w:rsidP="00AD0A6A">
                      <w:pPr>
                        <w:pStyle w:val="SemEspaamento"/>
                        <w:jc w:val="center"/>
                      </w:pPr>
                      <w:r>
                        <w:t>153173</w:t>
                      </w:r>
                    </w:p>
                  </w:txbxContent>
                </v:textbox>
              </v:shape>
            </w:pict>
          </mc:Fallback>
        </mc:AlternateContent>
      </w:r>
      <w:r w:rsidRPr="00894628"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6473825" cy="3477895"/>
            <wp:effectExtent l="0" t="0" r="3175" b="8255"/>
            <wp:docPr id="3" name="Imagem 3" descr="gru img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gru img 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6A" w:rsidRPr="00543B55" w:rsidRDefault="00AD0A6A" w:rsidP="00AD0A6A">
      <w:pPr>
        <w:spacing w:before="180" w:after="6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 </w:t>
      </w:r>
    </w:p>
    <w:p w:rsidR="00AD0A6A" w:rsidRPr="00543B55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t>Na tela seguinte, siga as instruções abaixo:</w:t>
      </w:r>
    </w:p>
    <w:p w:rsidR="00AD0A6A" w:rsidRPr="00543B55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243840</wp:posOffset>
                </wp:positionV>
                <wp:extent cx="2552700" cy="2843530"/>
                <wp:effectExtent l="0" t="0" r="19050" b="1397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84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Se devolução de recurso de Convênio ou Termo de Compromisso acrescido do ano de celebração (NNNNNNAAAA). Ex. 1234562012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( apenas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números, sem barra ou qualquer outro caractere).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 devolução de recurso de programa, informe no campo “Número de Referência” um dos códigos abaixo, acrescido do exercício em que foi recebido o recurso (NNAAAA).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Ex. 0122012 (apenas números, sem barra ou qualquer outro caractere).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01 – ALIMENTAÇÃO ESCOLAR - PNAE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02- DINHEIRO DIRETO NA ESCOLA - PDDE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03- APOIO AO TRANSPORTE DO ESCOLAR – PNATE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– MANUTENÇÃO DA EDUCAÇÃO INFANTIL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07 - APOIO À EDUCAÇÃO DE JOVENS E ADULTOS – PEJA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08 -  PRONATEC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09 – PROJOJEM URBANO E CAMPO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– BRASIL ALFABETIZADO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 – AAE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 – BOLSAS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 – PET CUSTEIO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14- ENSINO MÉDIO EM TEMPO INTEGRAL - EMTI</w:t>
                            </w:r>
                          </w:p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2" type="#_x0000_t202" style="position:absolute;margin-left:295.7pt;margin-top:19.2pt;width:201pt;height:2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">
                <v:textbox>
                  <w:txbxContent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Se devolução de recurso de Convênio ou Termo de Compromisso acrescido do ano de celebração (NNNNNNAAAA). Ex. 1234562012 </w:t>
                      </w:r>
                      <w:proofErr w:type="gramStart"/>
                      <w:r>
                        <w:rPr>
                          <w:sz w:val="16"/>
                        </w:rPr>
                        <w:t>( apenas</w:t>
                      </w:r>
                      <w:proofErr w:type="gramEnd"/>
                      <w:r>
                        <w:rPr>
                          <w:sz w:val="16"/>
                        </w:rPr>
                        <w:t xml:space="preserve"> números, sem barra ou qualquer outro caractere).</w:t>
                      </w:r>
                    </w:p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</w:p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 devolução de recurso de programa, informe no campo “Número de Referência” um dos códigos abaixo, acrescido do exercício em que foi recebido o recurso (NNAAAA).</w:t>
                      </w:r>
                    </w:p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Ex. 0122012 (apenas números, sem barra ou qualquer outro caractere).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01 – ALIMENTAÇÃO ESCOLAR - PNAE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02- DINHEIRO DIRETO NA ESCOLA - PDDE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03- APOIO AO TRANSPORTE DO ESCOLAR – PNATE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– MANUTENÇÃO DA EDUCAÇÃO INFANTIL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07 - APOIO À EDUCAÇÃO DE JOVENS E ADULTOS – PEJA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08 -  PRONATEC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09 – PROJOJEM URBANO E CAMPO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– BRASIL ALFABETIZADO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11 – AAE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12 – BOLSAS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13 – PET CUSTEIO</w:t>
                      </w:r>
                    </w:p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14- ENSINO MÉDIO EM TEMPO INTEGRAL - EMTI</w:t>
                      </w:r>
                    </w:p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2661285</wp:posOffset>
                </wp:positionV>
                <wp:extent cx="1273175" cy="589280"/>
                <wp:effectExtent l="0" t="0" r="22225" b="2032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Depois de preencher os campos obrigatórios, clique em “Emitir GRU”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3" type="#_x0000_t202" style="position:absolute;margin-left:3.3pt;margin-top:209.55pt;width:100.25pt;height:4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">
                <v:textbox>
                  <w:txbxContent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Depois de preencher os campos obrigatórios, clique em “Emitir GRU”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1593850</wp:posOffset>
                </wp:positionV>
                <wp:extent cx="1054735" cy="589280"/>
                <wp:effectExtent l="0" t="0" r="12065" b="2032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Default="00AD0A6A" w:rsidP="00AD0A6A">
                            <w:pPr>
                              <w:pStyle w:val="SemEspaamen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Informe o valor da devolução e repita-o no campo valor total.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4" type="#_x0000_t202" style="position:absolute;margin-left:189.7pt;margin-top:125.5pt;width:83.05pt;height:4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">
                <v:textbox>
                  <w:txbxContent>
                    <w:p w:rsidR="00AD0A6A" w:rsidRDefault="00AD0A6A" w:rsidP="00AD0A6A">
                      <w:pPr>
                        <w:pStyle w:val="SemEspaamen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Informe o valor da devolução e repita-o no campo valor total.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608965</wp:posOffset>
                </wp:positionV>
                <wp:extent cx="948055" cy="718185"/>
                <wp:effectExtent l="0" t="0" r="23495" b="2476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6A" w:rsidRDefault="00AD0A6A" w:rsidP="00AD0A6A">
                            <w:pPr>
                              <w:pStyle w:val="SemEspaamen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Informe o CNPJ e o nome do ente ou entidade beneficiária do recurso.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5" type="#_x0000_t202" style="position:absolute;margin-left:13.9pt;margin-top:47.95pt;width:74.6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">
                <v:textbox>
                  <w:txbxContent>
                    <w:p w:rsidR="00AD0A6A" w:rsidRDefault="00AD0A6A" w:rsidP="00AD0A6A">
                      <w:pPr>
                        <w:pStyle w:val="SemEspaamen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Informe o CNPJ e o nome do ente ou entidade beneficiária do recurso.</w:t>
                      </w:r>
                    </w:p>
                  </w:txbxContent>
                </v:textbox>
              </v:shape>
            </w:pict>
          </mc:Fallback>
        </mc:AlternateContent>
      </w:r>
      <w:r w:rsidRPr="00894628">
        <w:rPr>
          <w:rFonts w:ascii="Times New Roman" w:eastAsia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417945" cy="3449955"/>
            <wp:effectExtent l="0" t="0" r="1905" b="0"/>
            <wp:docPr id="2" name="Imagem 2" descr="GRU 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U 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E18">
        <w:rPr>
          <w:sz w:val="16"/>
        </w:rPr>
        <w:t xml:space="preserve"> </w:t>
      </w:r>
      <w:r>
        <w:rPr>
          <w:sz w:val="16"/>
        </w:rPr>
        <w:t>Código</w:t>
      </w:r>
    </w:p>
    <w:p w:rsidR="00AD0A6A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43B55">
        <w:rPr>
          <w:rFonts w:ascii="Times New Roman" w:eastAsia="Times New Roman" w:hAnsi="Times New Roman"/>
          <w:sz w:val="24"/>
          <w:szCs w:val="24"/>
          <w:lang w:eastAsia="pt-BR"/>
        </w:rPr>
        <w:lastRenderedPageBreak/>
        <w:t> </w:t>
      </w:r>
      <w:r w:rsidRPr="00631FBB">
        <w:rPr>
          <w:noProof/>
          <w:lang w:eastAsia="pt-BR"/>
        </w:rPr>
        <w:drawing>
          <wp:inline distT="0" distB="0" distL="0" distR="0">
            <wp:extent cx="6658610" cy="5469255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6A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D0A6A" w:rsidRDefault="00AD0A6A" w:rsidP="00AD0A6A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6322060</wp:posOffset>
            </wp:positionV>
            <wp:extent cx="6696075" cy="2964180"/>
            <wp:effectExtent l="38100" t="38100" r="47625" b="4572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964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6A" w:rsidRDefault="00AD0A6A"/>
    <w:sectPr w:rsidR="00AD0A6A" w:rsidSect="00AD0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626806"/>
    <w:multiLevelType w:val="hybridMultilevel"/>
    <w:tmpl w:val="FCA881A4"/>
    <w:lvl w:ilvl="0" w:tplc="7D4E7AF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6A"/>
    <w:rsid w:val="0001350D"/>
    <w:rsid w:val="003C4F02"/>
    <w:rsid w:val="00911148"/>
    <w:rsid w:val="00AD0A6A"/>
    <w:rsid w:val="00B5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F738"/>
  <w15:chartTrackingRefBased/>
  <w15:docId w15:val="{04918B9F-58B8-488C-A7B5-00B117CEE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6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D0A6A"/>
    <w:rPr>
      <w:color w:val="0000FF"/>
      <w:u w:val="single"/>
    </w:rPr>
  </w:style>
  <w:style w:type="paragraph" w:styleId="SemEspaamento">
    <w:name w:val="No Spacing"/>
    <w:uiPriority w:val="1"/>
    <w:qFormat/>
    <w:rsid w:val="00AD0A6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ulta.tesouro.fazenda.gov.br/gru_novosite/gru_simpl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nde.gov.br/acoes/prestacao-de-contas/area-para-gestores/gru-devolucao-de-recursos-financeiro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fnde.gov.br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Milton Pinheiro Ribeiro</dc:creator>
  <cp:keywords/>
  <dc:description/>
  <cp:lastModifiedBy>Welington P. Ramos</cp:lastModifiedBy>
  <cp:revision>5</cp:revision>
  <dcterms:created xsi:type="dcterms:W3CDTF">2020-10-01T17:08:00Z</dcterms:created>
  <dcterms:modified xsi:type="dcterms:W3CDTF">2020-10-01T19:14:00Z</dcterms:modified>
</cp:coreProperties>
</file>